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A3E80" w14:textId="4E64C0D5" w:rsidR="000553A0" w:rsidRDefault="000553A0" w:rsidP="00263F7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63F78">
        <w:rPr>
          <w:rFonts w:ascii="Times New Roman" w:hAnsi="Times New Roman" w:cs="Times New Roman"/>
          <w:b/>
          <w:bCs/>
        </w:rPr>
        <w:t xml:space="preserve">Условия </w:t>
      </w:r>
      <w:r w:rsidR="00EB0D60" w:rsidRPr="00263F78">
        <w:rPr>
          <w:rFonts w:ascii="Times New Roman" w:hAnsi="Times New Roman" w:cs="Times New Roman"/>
          <w:b/>
          <w:bCs/>
        </w:rPr>
        <w:t>гарантии для юридических лиц</w:t>
      </w:r>
    </w:p>
    <w:p w14:paraId="6963E46A" w14:textId="77777777" w:rsidR="00263F78" w:rsidRPr="00263F78" w:rsidRDefault="00263F78" w:rsidP="00263F7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1FD4A2A" w14:textId="7A21093F" w:rsidR="000553A0" w:rsidRPr="00263F78" w:rsidRDefault="000553A0" w:rsidP="00263F78">
      <w:pPr>
        <w:pStyle w:val="a7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63F78">
        <w:rPr>
          <w:rFonts w:ascii="Times New Roman" w:hAnsi="Times New Roman" w:cs="Times New Roman"/>
        </w:rPr>
        <w:t>Основные положения гарантийного обслуживания</w:t>
      </w:r>
      <w:r w:rsidR="00CC7CD4" w:rsidRPr="00263F78">
        <w:rPr>
          <w:rFonts w:ascii="Times New Roman" w:hAnsi="Times New Roman" w:cs="Times New Roman"/>
        </w:rPr>
        <w:t xml:space="preserve"> </w:t>
      </w:r>
    </w:p>
    <w:p w14:paraId="191977E2" w14:textId="77777777" w:rsidR="00263F78" w:rsidRDefault="00EB0D60" w:rsidP="00263F78">
      <w:pPr>
        <w:pStyle w:val="a7"/>
        <w:numPr>
          <w:ilvl w:val="1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63F78">
        <w:rPr>
          <w:rFonts w:ascii="Times New Roman" w:hAnsi="Times New Roman" w:cs="Times New Roman"/>
        </w:rPr>
        <w:t>Настоящими Правилами гарантийного обслуживания регулируются отношения Производителя (ООО «Ревотех» (ИНН: 9731071780, ОГРН: 1207700403063) или ООО «Новый Ай Ти Проект» (ИНН: 7724338125, ОГРН: 1157746958830)) (далее – Производитель)  и покупателей, являющихся юридическими лицами и индивидуальными предпринимателями (далее – Покупатели), по осуществлению гарантийного обслуживания приобретенных Покупателями товаров, производителем которых является Производитель.</w:t>
      </w:r>
    </w:p>
    <w:p w14:paraId="6C13CEFA" w14:textId="77777777" w:rsidR="00263F78" w:rsidRDefault="000553A0" w:rsidP="00263F78">
      <w:pPr>
        <w:pStyle w:val="a7"/>
        <w:numPr>
          <w:ilvl w:val="1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63F78">
        <w:rPr>
          <w:rFonts w:ascii="Times New Roman" w:hAnsi="Times New Roman" w:cs="Times New Roman"/>
        </w:rPr>
        <w:t>Гарантийные обязательства за товар несет Производитель.</w:t>
      </w:r>
    </w:p>
    <w:p w14:paraId="3AA35DC3" w14:textId="78003E3D" w:rsidR="00263F78" w:rsidRDefault="000553A0" w:rsidP="00263F78">
      <w:pPr>
        <w:pStyle w:val="a7"/>
        <w:numPr>
          <w:ilvl w:val="1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63F78">
        <w:rPr>
          <w:rFonts w:ascii="Times New Roman" w:hAnsi="Times New Roman" w:cs="Times New Roman"/>
        </w:rPr>
        <w:t xml:space="preserve">Гарантийное обслуживание осуществляется Производителем в Авторизованных </w:t>
      </w:r>
      <w:r w:rsidR="00CC7CD4" w:rsidRPr="00263F78">
        <w:rPr>
          <w:rFonts w:ascii="Times New Roman" w:hAnsi="Times New Roman" w:cs="Times New Roman"/>
        </w:rPr>
        <w:t xml:space="preserve">сервисных центрах </w:t>
      </w:r>
      <w:r w:rsidRPr="00263F78">
        <w:rPr>
          <w:rFonts w:ascii="Times New Roman" w:hAnsi="Times New Roman" w:cs="Times New Roman"/>
        </w:rPr>
        <w:t>(АСЦ)</w:t>
      </w:r>
      <w:r w:rsidR="00CC7CD4" w:rsidRPr="00263F78">
        <w:rPr>
          <w:rFonts w:ascii="Times New Roman" w:hAnsi="Times New Roman" w:cs="Times New Roman"/>
        </w:rPr>
        <w:t xml:space="preserve">, перечень которых указан на сайте </w:t>
      </w:r>
      <w:hyperlink r:id="rId6" w:history="1">
        <w:r w:rsidR="00263F78" w:rsidRPr="00F953D9">
          <w:rPr>
            <w:rStyle w:val="ad"/>
            <w:rFonts w:ascii="Times New Roman" w:hAnsi="Times New Roman" w:cs="Times New Roman"/>
          </w:rPr>
          <w:t>https://graviton.ru/support/?tab=service</w:t>
        </w:r>
      </w:hyperlink>
      <w:r w:rsidR="00263F78">
        <w:rPr>
          <w:rFonts w:ascii="Times New Roman" w:hAnsi="Times New Roman" w:cs="Times New Roman"/>
        </w:rPr>
        <w:t>.</w:t>
      </w:r>
    </w:p>
    <w:p w14:paraId="27A48B82" w14:textId="77777777" w:rsidR="00263F78" w:rsidRDefault="000553A0" w:rsidP="00263F78">
      <w:pPr>
        <w:pStyle w:val="a7"/>
        <w:numPr>
          <w:ilvl w:val="1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63F78">
        <w:rPr>
          <w:rFonts w:ascii="Times New Roman" w:hAnsi="Times New Roman" w:cs="Times New Roman"/>
        </w:rPr>
        <w:t xml:space="preserve">Гарантийный срок на поставляемый товар соответствует гарантийным срокам, предоставляемым на территории РФ </w:t>
      </w:r>
      <w:r w:rsidR="00CC7CD4" w:rsidRPr="00263F78">
        <w:rPr>
          <w:rFonts w:ascii="Times New Roman" w:hAnsi="Times New Roman" w:cs="Times New Roman"/>
        </w:rPr>
        <w:t>Производителем</w:t>
      </w:r>
      <w:r w:rsidRPr="00263F78">
        <w:rPr>
          <w:rFonts w:ascii="Times New Roman" w:hAnsi="Times New Roman" w:cs="Times New Roman"/>
        </w:rPr>
        <w:t>, и исчисляется с даты поставки товара</w:t>
      </w:r>
      <w:r w:rsidR="00741C77" w:rsidRPr="00263F78">
        <w:rPr>
          <w:rFonts w:ascii="Times New Roman" w:hAnsi="Times New Roman" w:cs="Times New Roman"/>
        </w:rPr>
        <w:t xml:space="preserve"> </w:t>
      </w:r>
      <w:r w:rsidR="001B67DA" w:rsidRPr="00263F78">
        <w:rPr>
          <w:rFonts w:ascii="Times New Roman" w:hAnsi="Times New Roman" w:cs="Times New Roman"/>
        </w:rPr>
        <w:t>Покупателю</w:t>
      </w:r>
      <w:r w:rsidRPr="00263F78">
        <w:rPr>
          <w:rFonts w:ascii="Times New Roman" w:hAnsi="Times New Roman" w:cs="Times New Roman"/>
        </w:rPr>
        <w:t xml:space="preserve"> </w:t>
      </w:r>
    </w:p>
    <w:p w14:paraId="2296BDF2" w14:textId="77777777" w:rsidR="00263F78" w:rsidRDefault="000553A0" w:rsidP="00263F78">
      <w:pPr>
        <w:pStyle w:val="a7"/>
        <w:numPr>
          <w:ilvl w:val="1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63F78">
        <w:rPr>
          <w:rFonts w:ascii="Times New Roman" w:hAnsi="Times New Roman" w:cs="Times New Roman"/>
        </w:rPr>
        <w:t>Введение Производителем новых гарантийных сроков на товар не имеет обратной силы, и сроком гарантии на товар является период гарантии, установленный в момент покупки этого товара Покупателем.</w:t>
      </w:r>
    </w:p>
    <w:p w14:paraId="3E9AE7B5" w14:textId="1FB29F52" w:rsidR="000553A0" w:rsidRDefault="000553A0" w:rsidP="00263F78">
      <w:pPr>
        <w:pStyle w:val="a7"/>
        <w:numPr>
          <w:ilvl w:val="1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63F78">
        <w:rPr>
          <w:rFonts w:ascii="Times New Roman" w:hAnsi="Times New Roman" w:cs="Times New Roman"/>
        </w:rPr>
        <w:t>Тестирование и ввод в эксплуатацию товаров рекоменд</w:t>
      </w:r>
      <w:r w:rsidR="00A04921" w:rsidRPr="00263F78">
        <w:rPr>
          <w:rFonts w:ascii="Times New Roman" w:hAnsi="Times New Roman" w:cs="Times New Roman"/>
        </w:rPr>
        <w:t>уется</w:t>
      </w:r>
      <w:r w:rsidRPr="00263F78">
        <w:rPr>
          <w:rFonts w:ascii="Times New Roman" w:hAnsi="Times New Roman" w:cs="Times New Roman"/>
        </w:rPr>
        <w:t xml:space="preserve"> производить при помощи квалифицированных специалистов.</w:t>
      </w:r>
    </w:p>
    <w:p w14:paraId="57A6C4CA" w14:textId="77777777" w:rsidR="00263F78" w:rsidRPr="00263F78" w:rsidRDefault="00263F78" w:rsidP="00263F78">
      <w:pPr>
        <w:pStyle w:val="a7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78884E2C" w14:textId="24BCFE5F" w:rsidR="000553A0" w:rsidRPr="00263F78" w:rsidRDefault="000553A0" w:rsidP="00263F78">
      <w:pPr>
        <w:pStyle w:val="a7"/>
        <w:numPr>
          <w:ilvl w:val="0"/>
          <w:numId w:val="6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62B38"/>
          <w:kern w:val="0"/>
          <w:lang w:eastAsia="ru-RU"/>
          <w14:ligatures w14:val="none"/>
        </w:rPr>
      </w:pPr>
      <w:r w:rsidRPr="00263F78">
        <w:rPr>
          <w:rFonts w:ascii="Times New Roman" w:eastAsia="Times New Roman" w:hAnsi="Times New Roman" w:cs="Times New Roman"/>
          <w:color w:val="262B38"/>
          <w:kern w:val="0"/>
          <w:lang w:eastAsia="ru-RU"/>
          <w14:ligatures w14:val="none"/>
        </w:rPr>
        <w:t>Гарантийное обслуживание</w:t>
      </w:r>
    </w:p>
    <w:p w14:paraId="202BF2C2" w14:textId="77777777" w:rsidR="000553A0" w:rsidRPr="00263F78" w:rsidRDefault="000553A0" w:rsidP="00263F78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62B38"/>
          <w:kern w:val="0"/>
          <w:lang w:eastAsia="ru-RU"/>
          <w14:ligatures w14:val="none"/>
        </w:rPr>
      </w:pPr>
      <w:r w:rsidRPr="00263F78">
        <w:rPr>
          <w:rFonts w:ascii="Times New Roman" w:eastAsia="Times New Roman" w:hAnsi="Times New Roman" w:cs="Times New Roman"/>
          <w:color w:val="262B38"/>
          <w:kern w:val="0"/>
          <w:lang w:eastAsia="ru-RU"/>
          <w14:ligatures w14:val="none"/>
        </w:rPr>
        <w:t>1 этап: диагностика неисправности;</w:t>
      </w:r>
    </w:p>
    <w:p w14:paraId="0F92A5A3" w14:textId="07E91C7C" w:rsidR="00263F78" w:rsidRDefault="000553A0" w:rsidP="00263F78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62B38"/>
          <w:kern w:val="0"/>
          <w:lang w:eastAsia="ru-RU"/>
          <w14:ligatures w14:val="none"/>
        </w:rPr>
      </w:pPr>
      <w:r w:rsidRPr="00263F78">
        <w:rPr>
          <w:rFonts w:ascii="Times New Roman" w:eastAsia="Times New Roman" w:hAnsi="Times New Roman" w:cs="Times New Roman"/>
          <w:color w:val="262B38"/>
          <w:kern w:val="0"/>
          <w:lang w:eastAsia="ru-RU"/>
          <w14:ligatures w14:val="none"/>
        </w:rPr>
        <w:t>2 этап: при выявлении неисправности оборудования и/или отдельных его частей в рамках гарантийного обслуживания осуществляется бесплатный ремонт товара.</w:t>
      </w:r>
    </w:p>
    <w:p w14:paraId="4D8DAE1A" w14:textId="77777777" w:rsidR="00263F78" w:rsidRPr="00263F78" w:rsidRDefault="00263F78" w:rsidP="00263F78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62B38"/>
          <w:kern w:val="0"/>
          <w:lang w:eastAsia="ru-RU"/>
          <w14:ligatures w14:val="none"/>
        </w:rPr>
      </w:pPr>
    </w:p>
    <w:p w14:paraId="29024583" w14:textId="77777777" w:rsidR="009875F1" w:rsidRDefault="009875F1" w:rsidP="00263F78">
      <w:pPr>
        <w:pStyle w:val="ac"/>
        <w:numPr>
          <w:ilvl w:val="0"/>
          <w:numId w:val="6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262B38"/>
          <w:sz w:val="22"/>
          <w:szCs w:val="22"/>
        </w:rPr>
      </w:pPr>
      <w:r w:rsidRPr="00263F78">
        <w:rPr>
          <w:color w:val="262B38"/>
          <w:sz w:val="22"/>
          <w:szCs w:val="22"/>
        </w:rPr>
        <w:t>В случае невозможности проведения гарантийного ремонта по требованию Покупателя товар может быть заменен на аналогичный исправный товар.</w:t>
      </w:r>
    </w:p>
    <w:p w14:paraId="3CD31C56" w14:textId="77777777" w:rsidR="00263F78" w:rsidRPr="00263F78" w:rsidRDefault="00263F78" w:rsidP="00263F78">
      <w:pPr>
        <w:pStyle w:val="ac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color w:val="262B38"/>
          <w:sz w:val="22"/>
          <w:szCs w:val="22"/>
        </w:rPr>
      </w:pPr>
    </w:p>
    <w:p w14:paraId="57318456" w14:textId="2DF7B164" w:rsidR="009875F1" w:rsidRDefault="009875F1" w:rsidP="00263F78">
      <w:pPr>
        <w:pStyle w:val="ac"/>
        <w:numPr>
          <w:ilvl w:val="0"/>
          <w:numId w:val="6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262B38"/>
          <w:sz w:val="22"/>
          <w:szCs w:val="22"/>
        </w:rPr>
      </w:pPr>
      <w:r w:rsidRPr="00263F78">
        <w:rPr>
          <w:color w:val="262B38"/>
          <w:sz w:val="22"/>
          <w:szCs w:val="22"/>
        </w:rPr>
        <w:t>При невозможности замены товара на аналогичный, по требованию Покупателя Производитель осуществляет Покупателю возврат денежной суммы, уплаченной за товар.</w:t>
      </w:r>
    </w:p>
    <w:p w14:paraId="4896A8C6" w14:textId="77777777" w:rsidR="00263F78" w:rsidRPr="00263F78" w:rsidRDefault="00263F78" w:rsidP="00263F78">
      <w:pPr>
        <w:pStyle w:val="ac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color w:val="262B38"/>
          <w:sz w:val="22"/>
          <w:szCs w:val="22"/>
        </w:rPr>
      </w:pPr>
    </w:p>
    <w:p w14:paraId="21AEB79A" w14:textId="76460697" w:rsidR="009875F1" w:rsidRPr="00263F78" w:rsidRDefault="009875F1" w:rsidP="00263F78">
      <w:pPr>
        <w:pStyle w:val="ac"/>
        <w:numPr>
          <w:ilvl w:val="0"/>
          <w:numId w:val="6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262B38"/>
          <w:sz w:val="22"/>
          <w:szCs w:val="22"/>
        </w:rPr>
      </w:pPr>
      <w:r w:rsidRPr="00263F78">
        <w:rPr>
          <w:color w:val="262B38"/>
          <w:sz w:val="22"/>
          <w:szCs w:val="22"/>
        </w:rPr>
        <w:t>Товар ненадлежащего качества при замене на исправный или дефектные детали, которые были заменены при производстве ремонта, а также товар, за который Покупателю возвращены денежные средства, переходят в собственность Производителя.</w:t>
      </w:r>
    </w:p>
    <w:p w14:paraId="32196C5B" w14:textId="77777777" w:rsidR="00263F78" w:rsidRDefault="00263F78" w:rsidP="00263F7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E3FC547" w14:textId="13AC2AEA" w:rsidR="000553A0" w:rsidRPr="00263F78" w:rsidRDefault="00CC7CD4" w:rsidP="00263F78">
      <w:pPr>
        <w:pStyle w:val="a7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63F78">
        <w:rPr>
          <w:rFonts w:ascii="Times New Roman" w:hAnsi="Times New Roman" w:cs="Times New Roman"/>
        </w:rPr>
        <w:t xml:space="preserve">Товар </w:t>
      </w:r>
      <w:r w:rsidR="000553A0" w:rsidRPr="00263F78">
        <w:rPr>
          <w:rFonts w:ascii="Times New Roman" w:hAnsi="Times New Roman" w:cs="Times New Roman"/>
        </w:rPr>
        <w:t>не подлежит гарантийному обслуживанию в следующих случаях:</w:t>
      </w:r>
    </w:p>
    <w:p w14:paraId="148E5EA3" w14:textId="77777777" w:rsidR="00263F78" w:rsidRDefault="000553A0" w:rsidP="00263F78">
      <w:pPr>
        <w:pStyle w:val="a7"/>
        <w:numPr>
          <w:ilvl w:val="1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63F78">
        <w:rPr>
          <w:rFonts w:ascii="Times New Roman" w:hAnsi="Times New Roman" w:cs="Times New Roman"/>
        </w:rPr>
        <w:t>На изделии присутствуют повреждения, возникшие при транспортировке или вследствие нарушения правил эксплуатации.</w:t>
      </w:r>
    </w:p>
    <w:p w14:paraId="4586B8FC" w14:textId="77777777" w:rsidR="00263F78" w:rsidRDefault="000553A0" w:rsidP="00263F78">
      <w:pPr>
        <w:pStyle w:val="a7"/>
        <w:numPr>
          <w:ilvl w:val="1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63F78">
        <w:rPr>
          <w:rFonts w:ascii="Times New Roman" w:hAnsi="Times New Roman" w:cs="Times New Roman"/>
        </w:rPr>
        <w:t>Изделие имеет механические, термические, а также повреждения, вызванные попаданием внутрь изделия посторонних предметов, веществ, жидкостей, насекомых и т.п.</w:t>
      </w:r>
    </w:p>
    <w:p w14:paraId="5DF13EF9" w14:textId="77777777" w:rsidR="00263F78" w:rsidRDefault="000553A0" w:rsidP="00263F78">
      <w:pPr>
        <w:pStyle w:val="a7"/>
        <w:numPr>
          <w:ilvl w:val="1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63F78">
        <w:rPr>
          <w:rFonts w:ascii="Times New Roman" w:hAnsi="Times New Roman" w:cs="Times New Roman"/>
        </w:rPr>
        <w:t>Изделие сильно запылено либо загрязнено (на изделии имеется плесень, грибки, налеты органического и неорганического происхождения).</w:t>
      </w:r>
    </w:p>
    <w:p w14:paraId="1CADD4CA" w14:textId="77777777" w:rsidR="00263F78" w:rsidRDefault="000553A0" w:rsidP="00263F78">
      <w:pPr>
        <w:pStyle w:val="a7"/>
        <w:numPr>
          <w:ilvl w:val="1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63F78">
        <w:rPr>
          <w:rFonts w:ascii="Times New Roman" w:hAnsi="Times New Roman" w:cs="Times New Roman"/>
        </w:rPr>
        <w:t>На изделии имеются следы постороннего вмешательства, в том числе внесения изменений в конструкцию устройства, или была попытка несанкционированного ремонта.</w:t>
      </w:r>
    </w:p>
    <w:p w14:paraId="6A34A24F" w14:textId="77777777" w:rsidR="00263F78" w:rsidRDefault="000553A0" w:rsidP="00263F78">
      <w:pPr>
        <w:pStyle w:val="a7"/>
        <w:numPr>
          <w:ilvl w:val="1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63F78">
        <w:rPr>
          <w:rFonts w:ascii="Times New Roman" w:hAnsi="Times New Roman" w:cs="Times New Roman"/>
        </w:rPr>
        <w:t>Присутствуют электрические повреждения изделия или токоведущих дорожек изделия, определяемые визуально.</w:t>
      </w:r>
    </w:p>
    <w:p w14:paraId="7BE24F50" w14:textId="77777777" w:rsidR="00263F78" w:rsidRDefault="000553A0" w:rsidP="00263F78">
      <w:pPr>
        <w:pStyle w:val="a7"/>
        <w:numPr>
          <w:ilvl w:val="1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63F78">
        <w:rPr>
          <w:rFonts w:ascii="Times New Roman" w:hAnsi="Times New Roman" w:cs="Times New Roman"/>
        </w:rPr>
        <w:t>Гарантийная наклейка или серийный номер изделия удалены, исправлены или повреждены.</w:t>
      </w:r>
    </w:p>
    <w:p w14:paraId="47C422AD" w14:textId="77777777" w:rsidR="00263F78" w:rsidRDefault="000553A0" w:rsidP="00263F78">
      <w:pPr>
        <w:pStyle w:val="a7"/>
        <w:numPr>
          <w:ilvl w:val="1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63F78">
        <w:rPr>
          <w:rFonts w:ascii="Times New Roman" w:hAnsi="Times New Roman" w:cs="Times New Roman"/>
        </w:rPr>
        <w:t>Имеются повреждения изделия, вызванные использованием нестандартного или не прошедшего тестирование на совместимость оборудования.</w:t>
      </w:r>
    </w:p>
    <w:p w14:paraId="7ACF5F86" w14:textId="77777777" w:rsidR="00263F78" w:rsidRDefault="000553A0" w:rsidP="00263F78">
      <w:pPr>
        <w:pStyle w:val="a7"/>
        <w:numPr>
          <w:ilvl w:val="1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63F78">
        <w:rPr>
          <w:rFonts w:ascii="Times New Roman" w:hAnsi="Times New Roman" w:cs="Times New Roman"/>
        </w:rPr>
        <w:t xml:space="preserve">На изделии присутствуют повреждения, вызванные несоответствием государственным стандартам параметров питающих, телекоммуникационных, кабельных сетей и других подобных факторов, а также возникших в связи с отсутствием средств защиты электрооборудования, рекомендованных Изготовителем (стабилизаторы, источники бесперебойного питания и </w:t>
      </w:r>
      <w:proofErr w:type="spellStart"/>
      <w:r w:rsidRPr="00263F78">
        <w:rPr>
          <w:rFonts w:ascii="Times New Roman" w:hAnsi="Times New Roman" w:cs="Times New Roman"/>
        </w:rPr>
        <w:t>др</w:t>
      </w:r>
      <w:proofErr w:type="spellEnd"/>
      <w:r w:rsidRPr="00263F78">
        <w:rPr>
          <w:rFonts w:ascii="Times New Roman" w:hAnsi="Times New Roman" w:cs="Times New Roman"/>
        </w:rPr>
        <w:t>).</w:t>
      </w:r>
    </w:p>
    <w:p w14:paraId="6FD69972" w14:textId="77777777" w:rsidR="00263F78" w:rsidRDefault="000553A0" w:rsidP="00263F78">
      <w:pPr>
        <w:pStyle w:val="a7"/>
        <w:numPr>
          <w:ilvl w:val="1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63F78">
        <w:rPr>
          <w:rFonts w:ascii="Times New Roman" w:hAnsi="Times New Roman" w:cs="Times New Roman"/>
        </w:rPr>
        <w:t>Изделие использовалось в целях, не соответствующих его прямому назначению</w:t>
      </w:r>
      <w:r w:rsidR="005E243C" w:rsidRPr="00263F78">
        <w:rPr>
          <w:rFonts w:ascii="Times New Roman" w:hAnsi="Times New Roman" w:cs="Times New Roman"/>
        </w:rPr>
        <w:t>.</w:t>
      </w:r>
    </w:p>
    <w:p w14:paraId="0242590E" w14:textId="77777777" w:rsidR="00263F78" w:rsidRDefault="000553A0" w:rsidP="00263F78">
      <w:pPr>
        <w:pStyle w:val="a7"/>
        <w:numPr>
          <w:ilvl w:val="1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63F78">
        <w:rPr>
          <w:rFonts w:ascii="Times New Roman" w:hAnsi="Times New Roman" w:cs="Times New Roman"/>
        </w:rPr>
        <w:t>Дефект вызван действием непреодолимых сил, несчастным случаем, умышленными или неосторожными действиями пользователя или третьих лиц.</w:t>
      </w:r>
    </w:p>
    <w:p w14:paraId="20BA487F" w14:textId="77777777" w:rsidR="00263F78" w:rsidRDefault="000553A0" w:rsidP="00263F78">
      <w:pPr>
        <w:pStyle w:val="a7"/>
        <w:numPr>
          <w:ilvl w:val="1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63F78">
        <w:rPr>
          <w:rFonts w:ascii="Times New Roman" w:hAnsi="Times New Roman" w:cs="Times New Roman"/>
        </w:rPr>
        <w:t>Дефект вызван установкой на устройство неофициальных прошивок (прошивок, не рекомендованных фирмами-производителями устройства), а также прошивок, предназначенных для других устройств.</w:t>
      </w:r>
    </w:p>
    <w:p w14:paraId="5C7B7A90" w14:textId="77777777" w:rsidR="00263F78" w:rsidRDefault="000553A0" w:rsidP="00263F78">
      <w:pPr>
        <w:pStyle w:val="a7"/>
        <w:numPr>
          <w:ilvl w:val="1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63F78">
        <w:rPr>
          <w:rFonts w:ascii="Times New Roman" w:hAnsi="Times New Roman" w:cs="Times New Roman"/>
        </w:rPr>
        <w:lastRenderedPageBreak/>
        <w:t>Выявлены повреждения, вызванные несоблюдением срока и периода технического и профилактического обслуживания, если оно необходимо для данного изделия.</w:t>
      </w:r>
    </w:p>
    <w:p w14:paraId="3E85DC99" w14:textId="77777777" w:rsidR="00263F78" w:rsidRDefault="000553A0" w:rsidP="00263F78">
      <w:pPr>
        <w:pStyle w:val="a7"/>
        <w:numPr>
          <w:ilvl w:val="1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63F78">
        <w:rPr>
          <w:rFonts w:ascii="Times New Roman" w:hAnsi="Times New Roman" w:cs="Times New Roman"/>
        </w:rPr>
        <w:t>Присутствуют неисправности, вызванные неправильным подключением внешних устройств: имеются физические повреждения разъемов портов COM, LPT, PS/2, USB и других, а также повреждения, вызванные подключением "на горячую", т.е. при включённом оборудовании.</w:t>
      </w:r>
    </w:p>
    <w:p w14:paraId="3D683CC6" w14:textId="77777777" w:rsidR="00263F78" w:rsidRDefault="000553A0" w:rsidP="00263F78">
      <w:pPr>
        <w:pStyle w:val="a7"/>
        <w:numPr>
          <w:ilvl w:val="1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63F78">
        <w:rPr>
          <w:rFonts w:ascii="Times New Roman" w:hAnsi="Times New Roman" w:cs="Times New Roman"/>
        </w:rPr>
        <w:t>Наличие признаков повышения быстродействия компонентов компьютера за счёт эксплуатации их в форсированных (нештатных) режимах работы (</w:t>
      </w:r>
      <w:proofErr w:type="spellStart"/>
      <w:r w:rsidRPr="00263F78">
        <w:rPr>
          <w:rFonts w:ascii="Times New Roman" w:hAnsi="Times New Roman" w:cs="Times New Roman"/>
        </w:rPr>
        <w:t>оверклокинг</w:t>
      </w:r>
      <w:proofErr w:type="spellEnd"/>
      <w:r w:rsidRPr="00263F78">
        <w:rPr>
          <w:rFonts w:ascii="Times New Roman" w:hAnsi="Times New Roman" w:cs="Times New Roman"/>
        </w:rPr>
        <w:t>, «разгон»).</w:t>
      </w:r>
    </w:p>
    <w:p w14:paraId="631055EA" w14:textId="71391535" w:rsidR="005E243C" w:rsidRPr="00263F78" w:rsidRDefault="005E243C" w:rsidP="00263F78">
      <w:pPr>
        <w:pStyle w:val="a7"/>
        <w:numPr>
          <w:ilvl w:val="1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63F78">
        <w:rPr>
          <w:rFonts w:ascii="Times New Roman" w:hAnsi="Times New Roman" w:cs="Times New Roman"/>
        </w:rPr>
        <w:t xml:space="preserve">При </w:t>
      </w:r>
      <w:r w:rsidR="00263F78" w:rsidRPr="00263F78">
        <w:rPr>
          <w:rFonts w:ascii="Times New Roman" w:hAnsi="Times New Roman" w:cs="Times New Roman"/>
        </w:rPr>
        <w:t>удалении или</w:t>
      </w:r>
      <w:r w:rsidRPr="00263F78">
        <w:rPr>
          <w:rFonts w:ascii="Times New Roman" w:hAnsi="Times New Roman" w:cs="Times New Roman"/>
        </w:rPr>
        <w:t xml:space="preserve"> изменении </w:t>
      </w:r>
      <w:r w:rsidRPr="00263F78">
        <w:rPr>
          <w:rFonts w:ascii="Times New Roman" w:hAnsi="Times New Roman" w:cs="Times New Roman"/>
          <w:lang w:val="en-US"/>
        </w:rPr>
        <w:t>BIOS</w:t>
      </w:r>
    </w:p>
    <w:p w14:paraId="11339397" w14:textId="07280FBA" w:rsidR="005E243C" w:rsidRPr="00263F78" w:rsidRDefault="005E243C" w:rsidP="00263F7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EE6F1C0" w14:textId="1B3BA0CE" w:rsidR="000553A0" w:rsidRPr="00263F78" w:rsidRDefault="000553A0" w:rsidP="00263F78">
      <w:pPr>
        <w:pStyle w:val="a7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63F78">
        <w:rPr>
          <w:rFonts w:ascii="Times New Roman" w:hAnsi="Times New Roman" w:cs="Times New Roman"/>
        </w:rPr>
        <w:t>Гарантийные обязательства не распространяются:</w:t>
      </w:r>
    </w:p>
    <w:p w14:paraId="2B752EEF" w14:textId="77777777" w:rsidR="00263F78" w:rsidRDefault="000553A0" w:rsidP="00263F78">
      <w:pPr>
        <w:pStyle w:val="a7"/>
        <w:numPr>
          <w:ilvl w:val="1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63F78">
        <w:rPr>
          <w:rFonts w:ascii="Times New Roman" w:hAnsi="Times New Roman" w:cs="Times New Roman"/>
        </w:rPr>
        <w:t>На расходные материалы и дополнительные принадлежности, которые могут идти в комплекте с оборудованием: упаковку, монтажные приспособления, кабели, документацию и носители информации различных типов (диски с драйверами и т.п.), элементы питания дополнительных устройств (батарейки) и т.п.</w:t>
      </w:r>
    </w:p>
    <w:p w14:paraId="45E998FD" w14:textId="77777777" w:rsidR="00263F78" w:rsidRDefault="000553A0" w:rsidP="00263F78">
      <w:pPr>
        <w:pStyle w:val="a7"/>
        <w:numPr>
          <w:ilvl w:val="1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63F78">
        <w:rPr>
          <w:rFonts w:ascii="Times New Roman" w:hAnsi="Times New Roman" w:cs="Times New Roman"/>
        </w:rPr>
        <w:t>На ущерб, причиненный другому оборудованию, работающему в сопряжении с данным изделием.</w:t>
      </w:r>
    </w:p>
    <w:p w14:paraId="0549DE2B" w14:textId="77777777" w:rsidR="00263F78" w:rsidRDefault="000553A0" w:rsidP="00263F78">
      <w:pPr>
        <w:pStyle w:val="a7"/>
        <w:numPr>
          <w:ilvl w:val="1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63F78">
        <w:rPr>
          <w:rFonts w:ascii="Times New Roman" w:hAnsi="Times New Roman" w:cs="Times New Roman"/>
        </w:rPr>
        <w:t xml:space="preserve">На совместимость данного изделия с изделиями и программными продуктами третьих сторон, в части их совместимости, конфигурирования. </w:t>
      </w:r>
      <w:r w:rsidR="009875F1" w:rsidRPr="00263F78">
        <w:rPr>
          <w:rFonts w:ascii="Times New Roman" w:hAnsi="Times New Roman" w:cs="Times New Roman"/>
        </w:rPr>
        <w:t xml:space="preserve">Производитель </w:t>
      </w:r>
      <w:r w:rsidRPr="00263F78">
        <w:rPr>
          <w:rFonts w:ascii="Times New Roman" w:hAnsi="Times New Roman" w:cs="Times New Roman"/>
        </w:rPr>
        <w:t>не гарантирует совместимость встроенного программного обеспечения при взаимодействии с аппаратными или программными средствами других Изготовителей, если иное не оговорено в прилагаемой к товару документации.</w:t>
      </w:r>
    </w:p>
    <w:p w14:paraId="4A4E238B" w14:textId="77777777" w:rsidR="00263F78" w:rsidRDefault="000553A0" w:rsidP="00263F78">
      <w:pPr>
        <w:pStyle w:val="a7"/>
        <w:numPr>
          <w:ilvl w:val="1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63F78">
        <w:rPr>
          <w:rFonts w:ascii="Times New Roman" w:hAnsi="Times New Roman" w:cs="Times New Roman"/>
        </w:rPr>
        <w:t>На предоставление и установку более современных версий BIOS, драйверов или программного обеспечения.</w:t>
      </w:r>
    </w:p>
    <w:p w14:paraId="116BC7EC" w14:textId="77777777" w:rsidR="00263F78" w:rsidRDefault="000553A0" w:rsidP="00263F78">
      <w:pPr>
        <w:pStyle w:val="a7"/>
        <w:numPr>
          <w:ilvl w:val="1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63F78">
        <w:rPr>
          <w:rFonts w:ascii="Times New Roman" w:hAnsi="Times New Roman" w:cs="Times New Roman"/>
        </w:rPr>
        <w:t>На сброс защитных функций, стирание паролей и т.п.</w:t>
      </w:r>
    </w:p>
    <w:p w14:paraId="7C4186B7" w14:textId="77777777" w:rsidR="00263F78" w:rsidRDefault="000553A0" w:rsidP="00263F78">
      <w:pPr>
        <w:pStyle w:val="a7"/>
        <w:numPr>
          <w:ilvl w:val="1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63F78">
        <w:rPr>
          <w:rFonts w:ascii="Times New Roman" w:hAnsi="Times New Roman" w:cs="Times New Roman"/>
        </w:rPr>
        <w:t>На повторную установку вышедших из строя программ, операционной системы (например, вследствие удаления важных для системы файлов, неправильной настройки системы или вследствие заражения вирусами).</w:t>
      </w:r>
    </w:p>
    <w:p w14:paraId="5522DADE" w14:textId="77777777" w:rsidR="00263F78" w:rsidRDefault="000553A0" w:rsidP="00263F78">
      <w:pPr>
        <w:pStyle w:val="a7"/>
        <w:numPr>
          <w:ilvl w:val="1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63F78">
        <w:rPr>
          <w:rFonts w:ascii="Times New Roman" w:hAnsi="Times New Roman" w:cs="Times New Roman"/>
        </w:rPr>
        <w:t>На обеспечение бесперебойной и безукоризненной работы интегрированного, установленного или поставляемого вместе с изделием программного обеспечения. А также на качество, производительность, соответствие специфическим требованиям либо пригодность данного программного обеспечения (или документации на него) к использованию в каких-либо целях, даже если оно было приобретено вместе с товаром.</w:t>
      </w:r>
    </w:p>
    <w:p w14:paraId="4BD3D879" w14:textId="77777777" w:rsidR="00263F78" w:rsidRDefault="000553A0" w:rsidP="00263F78">
      <w:pPr>
        <w:pStyle w:val="a7"/>
        <w:numPr>
          <w:ilvl w:val="1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63F78">
        <w:rPr>
          <w:rFonts w:ascii="Times New Roman" w:hAnsi="Times New Roman" w:cs="Times New Roman"/>
        </w:rPr>
        <w:t>На признаки износа носителей информации, ЖК-мониторов (фоновое свечение, остаточное изображение при выгорании экрана).</w:t>
      </w:r>
    </w:p>
    <w:p w14:paraId="62B0A01A" w14:textId="77777777" w:rsidR="00263F78" w:rsidRDefault="000553A0" w:rsidP="00263F78">
      <w:pPr>
        <w:pStyle w:val="a7"/>
        <w:numPr>
          <w:ilvl w:val="1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63F78">
        <w:rPr>
          <w:rFonts w:ascii="Times New Roman" w:hAnsi="Times New Roman" w:cs="Times New Roman"/>
        </w:rPr>
        <w:t>На комплектацию и упаковку продукции, а также на расходные материалы (печатающие головки, красящие ленты, картриджи, дискеты, батареи, и т.д.).</w:t>
      </w:r>
    </w:p>
    <w:p w14:paraId="76569ED0" w14:textId="77777777" w:rsidR="00263F78" w:rsidRDefault="000553A0" w:rsidP="00263F78">
      <w:pPr>
        <w:pStyle w:val="a7"/>
        <w:numPr>
          <w:ilvl w:val="1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63F78">
        <w:rPr>
          <w:rFonts w:ascii="Times New Roman" w:hAnsi="Times New Roman" w:cs="Times New Roman"/>
        </w:rPr>
        <w:t>Снижение емкости аккумуляторов.</w:t>
      </w:r>
    </w:p>
    <w:p w14:paraId="658A0386" w14:textId="77777777" w:rsidR="00263F78" w:rsidRDefault="000553A0" w:rsidP="00263F78">
      <w:pPr>
        <w:pStyle w:val="a7"/>
        <w:numPr>
          <w:ilvl w:val="1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63F78">
        <w:rPr>
          <w:rFonts w:ascii="Times New Roman" w:hAnsi="Times New Roman" w:cs="Times New Roman"/>
        </w:rPr>
        <w:t>Не признаются бракованными изделия, количество нерабочих пикселей у которых, меньше допустимого стандартом ISO 13406-2, определяющего допуски технологии производства ЖК-матриц.</w:t>
      </w:r>
    </w:p>
    <w:p w14:paraId="2FFE28DF" w14:textId="064D7B90" w:rsidR="005E243C" w:rsidRPr="00263F78" w:rsidRDefault="005E243C" w:rsidP="00263F78">
      <w:pPr>
        <w:pStyle w:val="a7"/>
        <w:numPr>
          <w:ilvl w:val="1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63F78">
        <w:rPr>
          <w:rFonts w:ascii="Times New Roman" w:hAnsi="Times New Roman" w:cs="Times New Roman"/>
        </w:rPr>
        <w:t xml:space="preserve">Сохранность информации на носителях. </w:t>
      </w:r>
    </w:p>
    <w:p w14:paraId="6D0F6275" w14:textId="77777777" w:rsidR="009C7536" w:rsidRPr="00263F78" w:rsidRDefault="009C7536" w:rsidP="00263F78">
      <w:pPr>
        <w:jc w:val="both"/>
        <w:rPr>
          <w:rFonts w:ascii="Times New Roman" w:hAnsi="Times New Roman" w:cs="Times New Roman"/>
        </w:rPr>
      </w:pPr>
    </w:p>
    <w:sectPr w:rsidR="009C7536" w:rsidRPr="00263F78" w:rsidSect="00263F7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853C6"/>
    <w:multiLevelType w:val="multilevel"/>
    <w:tmpl w:val="5E10FA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1871794"/>
    <w:multiLevelType w:val="multilevel"/>
    <w:tmpl w:val="6C546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A946EF"/>
    <w:multiLevelType w:val="hybridMultilevel"/>
    <w:tmpl w:val="017E7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34C3C"/>
    <w:multiLevelType w:val="multilevel"/>
    <w:tmpl w:val="B524B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E45A84"/>
    <w:multiLevelType w:val="multilevel"/>
    <w:tmpl w:val="AB927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537B7C"/>
    <w:multiLevelType w:val="multilevel"/>
    <w:tmpl w:val="1F267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7300264">
    <w:abstractNumId w:val="4"/>
  </w:num>
  <w:num w:numId="2" w16cid:durableId="261188434">
    <w:abstractNumId w:val="1"/>
  </w:num>
  <w:num w:numId="3" w16cid:durableId="2096779469">
    <w:abstractNumId w:val="5"/>
  </w:num>
  <w:num w:numId="4" w16cid:durableId="369886396">
    <w:abstractNumId w:val="3"/>
  </w:num>
  <w:num w:numId="5" w16cid:durableId="773600106">
    <w:abstractNumId w:val="2"/>
  </w:num>
  <w:num w:numId="6" w16cid:durableId="835924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31A"/>
    <w:rsid w:val="000553A0"/>
    <w:rsid w:val="000577FB"/>
    <w:rsid w:val="0007343D"/>
    <w:rsid w:val="001B67DA"/>
    <w:rsid w:val="00263F78"/>
    <w:rsid w:val="002B52B1"/>
    <w:rsid w:val="0040131A"/>
    <w:rsid w:val="00524279"/>
    <w:rsid w:val="005C203E"/>
    <w:rsid w:val="005E243C"/>
    <w:rsid w:val="006C44AC"/>
    <w:rsid w:val="007138AF"/>
    <w:rsid w:val="00741C77"/>
    <w:rsid w:val="00802A3B"/>
    <w:rsid w:val="00820F03"/>
    <w:rsid w:val="009875F1"/>
    <w:rsid w:val="00993258"/>
    <w:rsid w:val="009C7536"/>
    <w:rsid w:val="00A04921"/>
    <w:rsid w:val="00B67197"/>
    <w:rsid w:val="00BB3DC2"/>
    <w:rsid w:val="00CC7CD4"/>
    <w:rsid w:val="00DC7CC1"/>
    <w:rsid w:val="00EB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6B655"/>
  <w15:chartTrackingRefBased/>
  <w15:docId w15:val="{EE010D19-B126-4450-B4B4-DDC5A5DDE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13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3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3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3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13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13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13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13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3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13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13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131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0131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13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0131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013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013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13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01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13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13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01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0131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0131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131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13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131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0131A"/>
    <w:rPr>
      <w:b/>
      <w:bCs/>
      <w:smallCaps/>
      <w:color w:val="0F4761" w:themeColor="accent1" w:themeShade="BF"/>
      <w:spacing w:val="5"/>
    </w:rPr>
  </w:style>
  <w:style w:type="character" w:customStyle="1" w:styleId="accordion-itemtitle">
    <w:name w:val="accordion-item__title"/>
    <w:basedOn w:val="a0"/>
    <w:rsid w:val="000553A0"/>
  </w:style>
  <w:style w:type="paragraph" w:styleId="ac">
    <w:name w:val="Normal (Web)"/>
    <w:basedOn w:val="a"/>
    <w:uiPriority w:val="99"/>
    <w:semiHidden/>
    <w:unhideWhenUsed/>
    <w:rsid w:val="00055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Hyperlink"/>
    <w:basedOn w:val="a0"/>
    <w:uiPriority w:val="99"/>
    <w:unhideWhenUsed/>
    <w:rsid w:val="000553A0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0553A0"/>
    <w:rPr>
      <w:color w:val="605E5C"/>
      <w:shd w:val="clear" w:color="auto" w:fill="E1DFDD"/>
    </w:rPr>
  </w:style>
  <w:style w:type="paragraph" w:styleId="af">
    <w:name w:val="Revision"/>
    <w:hidden/>
    <w:uiPriority w:val="99"/>
    <w:semiHidden/>
    <w:rsid w:val="00CC7CD4"/>
    <w:pPr>
      <w:spacing w:after="0" w:line="240" w:lineRule="auto"/>
    </w:pPr>
  </w:style>
  <w:style w:type="character" w:styleId="af0">
    <w:name w:val="annotation reference"/>
    <w:basedOn w:val="a0"/>
    <w:uiPriority w:val="99"/>
    <w:semiHidden/>
    <w:unhideWhenUsed/>
    <w:rsid w:val="00CC7CD4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C7CD4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CC7CD4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C7CD4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CC7C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4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9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2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0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5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2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7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2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8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4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4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2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3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raviton.ru/support/?tab=servic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F4481-98C1-4060-8F7C-3711790F9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 Logic Group</Company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Ирина</dc:creator>
  <cp:keywords/>
  <dc:description/>
  <cp:lastModifiedBy>Ткаченко Игорь</cp:lastModifiedBy>
  <cp:revision>10</cp:revision>
  <dcterms:created xsi:type="dcterms:W3CDTF">2025-09-03T06:11:00Z</dcterms:created>
  <dcterms:modified xsi:type="dcterms:W3CDTF">2025-09-10T08:57:00Z</dcterms:modified>
</cp:coreProperties>
</file>